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79B82E8" w:rsidR="007A252F" w:rsidRDefault="0068243B">
      <w:pPr>
        <w:rPr>
          <w:b/>
          <w:u w:val="single"/>
        </w:rPr>
      </w:pPr>
      <w:r>
        <w:rPr>
          <w:b/>
          <w:u w:val="single"/>
        </w:rPr>
        <w:t>MACLP PLOs</w:t>
      </w:r>
    </w:p>
    <w:p w14:paraId="33F9D952" w14:textId="77777777" w:rsidR="0068243B" w:rsidRDefault="0068243B">
      <w:pPr>
        <w:rPr>
          <w:b/>
          <w:u w:val="single"/>
        </w:rPr>
      </w:pPr>
    </w:p>
    <w:p w14:paraId="00000002" w14:textId="77777777" w:rsidR="007A252F" w:rsidRDefault="0068243B">
      <w:pPr>
        <w:numPr>
          <w:ilvl w:val="0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PLO 1 : Students will demonstrate basic competency in Family Systems and Counseling theories, psychopathology, and clinical modes (models, approaches, techniques, including principles of recovery-oriented care, etc.), simultaneously appreciating multiple d</w:t>
      </w:r>
      <w:r>
        <w:rPr>
          <w:sz w:val="24"/>
          <w:szCs w:val="24"/>
          <w:highlight w:val="white"/>
        </w:rPr>
        <w:t>imensions of diversity. (Knowledge Acquisition)</w:t>
      </w:r>
    </w:p>
    <w:p w14:paraId="00000003" w14:textId="77777777" w:rsidR="007A252F" w:rsidRDefault="007A252F">
      <w:pPr>
        <w:rPr>
          <w:sz w:val="24"/>
          <w:szCs w:val="24"/>
          <w:highlight w:val="white"/>
        </w:rPr>
      </w:pPr>
    </w:p>
    <w:p w14:paraId="00000004" w14:textId="77777777" w:rsidR="007A252F" w:rsidRDefault="0068243B">
      <w:pPr>
        <w:numPr>
          <w:ilvl w:val="0"/>
          <w:numId w:val="1"/>
        </w:numPr>
        <w:spacing w:line="240" w:lineRule="auto"/>
        <w:rPr>
          <w:sz w:val="24"/>
          <w:szCs w:val="24"/>
          <w:highlight w:val="white"/>
        </w:rPr>
      </w:pPr>
      <w:r>
        <w:t>PLO 2 : Students will integrate knowledge of how various cultures, dimensions of diversity and social stress impact both clinical work and mental health/recovery.</w:t>
      </w:r>
    </w:p>
    <w:p w14:paraId="00000005" w14:textId="77777777" w:rsidR="007A252F" w:rsidRDefault="007A252F">
      <w:pPr>
        <w:rPr>
          <w:sz w:val="24"/>
          <w:szCs w:val="24"/>
          <w:highlight w:val="white"/>
        </w:rPr>
      </w:pPr>
    </w:p>
    <w:p w14:paraId="00000006" w14:textId="77777777" w:rsidR="007A252F" w:rsidRDefault="0068243B">
      <w:pPr>
        <w:numPr>
          <w:ilvl w:val="0"/>
          <w:numId w:val="1"/>
        </w:numPr>
        <w:spacing w:line="288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PLO 3 : Students will apply interpersonal c</w:t>
      </w:r>
      <w:r>
        <w:rPr>
          <w:sz w:val="24"/>
          <w:szCs w:val="24"/>
          <w:highlight w:val="white"/>
        </w:rPr>
        <w:t>ommunication and presentation skills which are related to high-integrity and effective practice.</w:t>
      </w:r>
    </w:p>
    <w:p w14:paraId="00000007" w14:textId="77777777" w:rsidR="007A252F" w:rsidRDefault="007A252F">
      <w:pPr>
        <w:rPr>
          <w:i/>
          <w:sz w:val="24"/>
          <w:szCs w:val="24"/>
          <w:highlight w:val="white"/>
        </w:rPr>
      </w:pPr>
    </w:p>
    <w:p w14:paraId="00000008" w14:textId="77777777" w:rsidR="007A252F" w:rsidRDefault="0068243B">
      <w:pPr>
        <w:numPr>
          <w:ilvl w:val="0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PLO 4 : Students will evaluate relevant research by (a) illustrating critical thinking and (b) producing scientific writing. </w:t>
      </w:r>
      <w:r>
        <w:rPr>
          <w:i/>
          <w:sz w:val="24"/>
          <w:szCs w:val="24"/>
          <w:highlight w:val="white"/>
        </w:rPr>
        <w:t xml:space="preserve">(Knowledge Acquisition and Skill </w:t>
      </w:r>
      <w:r>
        <w:rPr>
          <w:i/>
          <w:sz w:val="24"/>
          <w:szCs w:val="24"/>
          <w:highlight w:val="white"/>
        </w:rPr>
        <w:t>Application)</w:t>
      </w:r>
    </w:p>
    <w:p w14:paraId="00000009" w14:textId="77777777" w:rsidR="007A252F" w:rsidRDefault="007A252F"/>
    <w:sectPr w:rsidR="007A25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E4D5E"/>
    <w:multiLevelType w:val="multilevel"/>
    <w:tmpl w:val="9F5C09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52F"/>
    <w:rsid w:val="0068243B"/>
    <w:rsid w:val="007A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255787"/>
  <w15:docId w15:val="{F5751736-1A1B-4246-BAFC-BE5ACD5B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2020-10-09T23:26:00Z</dcterms:created>
  <dcterms:modified xsi:type="dcterms:W3CDTF">2020-10-09T23:26:00Z</dcterms:modified>
</cp:coreProperties>
</file>