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9F1156C" w:rsidR="00C42ACD" w:rsidRDefault="00B83CC4">
      <w:pPr>
        <w:rPr>
          <w:b/>
          <w:u w:val="single"/>
        </w:rPr>
      </w:pPr>
      <w:r>
        <w:rPr>
          <w:b/>
          <w:u w:val="single"/>
        </w:rPr>
        <w:t>MSABA PLOs</w:t>
      </w:r>
    </w:p>
    <w:p w14:paraId="30CFB756" w14:textId="77777777" w:rsidR="00B83CC4" w:rsidRDefault="00B83CC4">
      <w:pPr>
        <w:rPr>
          <w:b/>
          <w:u w:val="single"/>
        </w:rPr>
      </w:pPr>
    </w:p>
    <w:p w14:paraId="00000002" w14:textId="77777777" w:rsidR="00C42ACD" w:rsidRDefault="00B83CC4">
      <w:pPr>
        <w:numPr>
          <w:ilvl w:val="0"/>
          <w:numId w:val="1"/>
        </w:numPr>
      </w:pPr>
      <w:r>
        <w:t>PLO 1: Students will describe and synthesize the concepts and principles of behavior analysis. (Knowledge Acquisition)</w:t>
      </w:r>
    </w:p>
    <w:p w14:paraId="00000003" w14:textId="77777777" w:rsidR="00C42ACD" w:rsidRDefault="00C42ACD">
      <w:pPr>
        <w:ind w:left="720"/>
      </w:pPr>
    </w:p>
    <w:p w14:paraId="00000004" w14:textId="77777777" w:rsidR="00C42ACD" w:rsidRDefault="00B83CC4">
      <w:pPr>
        <w:numPr>
          <w:ilvl w:val="0"/>
          <w:numId w:val="1"/>
        </w:numPr>
      </w:pPr>
      <w:r>
        <w:t>PLO 2 : Students will demonstrate integration of entry-level competency with behavior analytic assessment and intervention. (Clinical</w:t>
      </w:r>
    </w:p>
    <w:p w14:paraId="00000005" w14:textId="77777777" w:rsidR="00C42ACD" w:rsidRDefault="00B83CC4">
      <w:r>
        <w:t>practice)</w:t>
      </w:r>
    </w:p>
    <w:p w14:paraId="00000006" w14:textId="77777777" w:rsidR="00C42ACD" w:rsidRDefault="00C42ACD"/>
    <w:p w14:paraId="00000007" w14:textId="77777777" w:rsidR="00C42ACD" w:rsidRDefault="00B83CC4">
      <w:pPr>
        <w:numPr>
          <w:ilvl w:val="0"/>
          <w:numId w:val="1"/>
        </w:numPr>
        <w:spacing w:after="120"/>
        <w:rPr>
          <w:sz w:val="23"/>
          <w:szCs w:val="23"/>
          <w:highlight w:val="white"/>
        </w:rPr>
      </w:pPr>
      <w:bookmarkStart w:id="0" w:name="_4gglw4otd5p0" w:colFirst="0" w:colLast="0"/>
      <w:bookmarkEnd w:id="0"/>
      <w:r>
        <w:rPr>
          <w:sz w:val="23"/>
          <w:szCs w:val="23"/>
          <w:highlight w:val="white"/>
        </w:rPr>
        <w:t>PLO 3 :Students will demonstrate and integrate entry-level skills with (1) data-based decision making skills, i</w:t>
      </w:r>
      <w:r>
        <w:rPr>
          <w:sz w:val="23"/>
          <w:szCs w:val="23"/>
          <w:highlight w:val="white"/>
        </w:rPr>
        <w:t>ncluding interpreting and evaluating single-case research to determine the effects of the intervention, to determine the continuation, modification, or discontinuation of interventions and (2) competency-based training and supervision of others. (Skill App</w:t>
      </w:r>
      <w:r>
        <w:rPr>
          <w:sz w:val="23"/>
          <w:szCs w:val="23"/>
          <w:highlight w:val="white"/>
        </w:rPr>
        <w:t>lication)</w:t>
      </w:r>
    </w:p>
    <w:p w14:paraId="00000008" w14:textId="77777777" w:rsidR="00C42ACD" w:rsidRDefault="00C42ACD">
      <w:pPr>
        <w:spacing w:after="120"/>
        <w:ind w:left="720"/>
        <w:rPr>
          <w:sz w:val="23"/>
          <w:szCs w:val="23"/>
          <w:highlight w:val="white"/>
        </w:rPr>
      </w:pPr>
      <w:bookmarkStart w:id="1" w:name="_w5b10ivowfz" w:colFirst="0" w:colLast="0"/>
      <w:bookmarkEnd w:id="1"/>
    </w:p>
    <w:p w14:paraId="00000009" w14:textId="77777777" w:rsidR="00C42ACD" w:rsidRDefault="00B83CC4">
      <w:pPr>
        <w:numPr>
          <w:ilvl w:val="0"/>
          <w:numId w:val="1"/>
        </w:numPr>
      </w:pPr>
      <w:r>
        <w:t>PLO 4 : Students will apply knowledge of ethical principles and standards of responsible professional conduct and demonstrate respect for the diversity of the human experience. (Attitudes and Dispositions)</w:t>
      </w:r>
    </w:p>
    <w:p w14:paraId="0000000A" w14:textId="77777777" w:rsidR="00C42ACD" w:rsidRDefault="00C42ACD"/>
    <w:sectPr w:rsidR="00C42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B43AF"/>
    <w:multiLevelType w:val="multilevel"/>
    <w:tmpl w:val="9E5230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B83CC4"/>
    <w:rsid w:val="00C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117F5"/>
  <w15:docId w15:val="{F5751736-1A1B-4246-BAFC-BE5ACD5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2020-10-09T23:41:00Z</dcterms:created>
  <dcterms:modified xsi:type="dcterms:W3CDTF">2020-10-09T23:41:00Z</dcterms:modified>
</cp:coreProperties>
</file>