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778B9" w:rsidR="00C42ACD" w:rsidRDefault="00B83CC4">
      <w:pPr>
        <w:rPr>
          <w:b/>
          <w:u w:val="single"/>
        </w:rPr>
      </w:pPr>
      <w:r>
        <w:rPr>
          <w:b/>
          <w:u w:val="single"/>
        </w:rPr>
        <w:t>MS</w:t>
      </w:r>
      <w:r w:rsidR="00042A82">
        <w:rPr>
          <w:b/>
          <w:u w:val="single"/>
        </w:rPr>
        <w:t xml:space="preserve"> in </w:t>
      </w:r>
      <w:r>
        <w:rPr>
          <w:b/>
          <w:u w:val="single"/>
        </w:rPr>
        <w:t>A</w:t>
      </w:r>
      <w:r w:rsidR="00042A82">
        <w:rPr>
          <w:b/>
          <w:u w:val="single"/>
        </w:rPr>
        <w:t xml:space="preserve">pplied </w:t>
      </w:r>
      <w:r>
        <w:rPr>
          <w:b/>
          <w:u w:val="single"/>
        </w:rPr>
        <w:t>B</w:t>
      </w:r>
      <w:r w:rsidR="00042A82">
        <w:rPr>
          <w:b/>
          <w:u w:val="single"/>
        </w:rPr>
        <w:t xml:space="preserve">ehavior </w:t>
      </w:r>
      <w:r>
        <w:rPr>
          <w:b/>
          <w:u w:val="single"/>
        </w:rPr>
        <w:t>A</w:t>
      </w:r>
      <w:r w:rsidR="00042A82">
        <w:rPr>
          <w:b/>
          <w:u w:val="single"/>
        </w:rPr>
        <w:t>nalysis</w:t>
      </w:r>
      <w:r>
        <w:rPr>
          <w:b/>
          <w:u w:val="single"/>
        </w:rPr>
        <w:t xml:space="preserve"> PLOs</w:t>
      </w:r>
    </w:p>
    <w:p w14:paraId="30CFB756" w14:textId="77777777" w:rsidR="00B83CC4" w:rsidRDefault="00B83CC4">
      <w:pPr>
        <w:rPr>
          <w:b/>
          <w:u w:val="single"/>
        </w:rPr>
      </w:pPr>
    </w:p>
    <w:p w14:paraId="00000003" w14:textId="1BD008A6" w:rsidR="00C42ACD" w:rsidRDefault="00042A82" w:rsidP="00042A82">
      <w:r w:rsidRPr="00042A82">
        <w:rPr>
          <w:b/>
          <w:bCs/>
        </w:rPr>
        <w:t>PLO</w:t>
      </w:r>
      <w:r w:rsidRPr="00042A82">
        <w:rPr>
          <w:b/>
          <w:bCs/>
        </w:rPr>
        <w:t xml:space="preserve"> </w:t>
      </w:r>
      <w:r w:rsidRPr="00042A82">
        <w:rPr>
          <w:b/>
          <w:bCs/>
        </w:rPr>
        <w:t>1</w:t>
      </w:r>
      <w:r w:rsidRPr="00042A82">
        <w:t>: Students will describe and synthesize the concepts and principles of behavior analysis.</w:t>
      </w:r>
    </w:p>
    <w:p w14:paraId="107EB82B" w14:textId="77777777" w:rsidR="00042A82" w:rsidRDefault="00042A82"/>
    <w:p w14:paraId="00000006" w14:textId="5F355378" w:rsidR="00C42ACD" w:rsidRDefault="00042A82">
      <w:r w:rsidRPr="00042A82">
        <w:rPr>
          <w:b/>
          <w:bCs/>
        </w:rPr>
        <w:t>PLO</w:t>
      </w:r>
      <w:r w:rsidRPr="00042A82">
        <w:rPr>
          <w:b/>
          <w:bCs/>
        </w:rPr>
        <w:t xml:space="preserve"> </w:t>
      </w:r>
      <w:r w:rsidRPr="00042A82">
        <w:rPr>
          <w:b/>
          <w:bCs/>
        </w:rPr>
        <w:t>2</w:t>
      </w:r>
      <w:r w:rsidRPr="00042A82">
        <w:t>: Students will demonstrate integration of entry-level competency with behavior analytic assessment and intervention</w:t>
      </w:r>
    </w:p>
    <w:p w14:paraId="13BC6408" w14:textId="77777777" w:rsidR="00042A82" w:rsidRDefault="00042A82"/>
    <w:p w14:paraId="2FB45728" w14:textId="21CD6200" w:rsidR="00042A82" w:rsidRDefault="00042A82" w:rsidP="00042A82">
      <w:pPr>
        <w:rPr>
          <w:sz w:val="23"/>
          <w:szCs w:val="23"/>
        </w:rPr>
      </w:pPr>
      <w:bookmarkStart w:id="0" w:name="_4gglw4otd5p0" w:colFirst="0" w:colLast="0"/>
      <w:bookmarkStart w:id="1" w:name="_w5b10ivowfz" w:colFirst="0" w:colLast="0"/>
      <w:bookmarkEnd w:id="0"/>
      <w:bookmarkEnd w:id="1"/>
      <w:r w:rsidRPr="00042A82">
        <w:rPr>
          <w:b/>
          <w:bCs/>
          <w:sz w:val="23"/>
          <w:szCs w:val="23"/>
        </w:rPr>
        <w:t>PLO</w:t>
      </w:r>
      <w:r w:rsidRPr="00042A82">
        <w:rPr>
          <w:b/>
          <w:bCs/>
          <w:sz w:val="23"/>
          <w:szCs w:val="23"/>
        </w:rPr>
        <w:t xml:space="preserve"> </w:t>
      </w:r>
      <w:r w:rsidRPr="00042A82">
        <w:rPr>
          <w:b/>
          <w:bCs/>
          <w:sz w:val="23"/>
          <w:szCs w:val="23"/>
        </w:rPr>
        <w:t>3</w:t>
      </w:r>
      <w:r w:rsidRPr="00042A82">
        <w:rPr>
          <w:sz w:val="23"/>
          <w:szCs w:val="23"/>
        </w:rPr>
        <w:t>: Students will demonstrate integration of entry-level skills with respect to (1) data-based decision making skills and (2) competency-based training and supervision of others.</w:t>
      </w:r>
    </w:p>
    <w:p w14:paraId="3929D72F" w14:textId="77777777" w:rsidR="00042A82" w:rsidRDefault="00042A82" w:rsidP="00042A82"/>
    <w:p w14:paraId="0000000A" w14:textId="7E97D4D8" w:rsidR="00C42ACD" w:rsidRDefault="00042A82">
      <w:r w:rsidRPr="00042A82">
        <w:rPr>
          <w:b/>
          <w:bCs/>
        </w:rPr>
        <w:t>PLO</w:t>
      </w:r>
      <w:r w:rsidRPr="00042A82">
        <w:rPr>
          <w:b/>
          <w:bCs/>
        </w:rPr>
        <w:t xml:space="preserve"> </w:t>
      </w:r>
      <w:r w:rsidRPr="00042A82">
        <w:rPr>
          <w:b/>
          <w:bCs/>
        </w:rPr>
        <w:t>4</w:t>
      </w:r>
      <w:r w:rsidRPr="00042A82">
        <w:t>: Students will apply knowledge of ethical principles and standards of responsible professional conduct and demonstrate respect for the diversity of the human experience.</w:t>
      </w:r>
    </w:p>
    <w:sectPr w:rsidR="00C42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B43AF"/>
    <w:multiLevelType w:val="multilevel"/>
    <w:tmpl w:val="9E5230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042A82"/>
    <w:rsid w:val="00B83CC4"/>
    <w:rsid w:val="00C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117F5"/>
  <w15:docId w15:val="{F5751736-1A1B-4246-BAFC-BE5ACD5B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2021-03-26T07:20:00Z</dcterms:created>
  <dcterms:modified xsi:type="dcterms:W3CDTF">2021-03-26T07:20:00Z</dcterms:modified>
</cp:coreProperties>
</file>